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A4799D" w:rsidRPr="00A4799D" w:rsidRDefault="00A4799D" w:rsidP="00A47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LICITACIÓN PÚBLICA LPCC-001-2018</w:t>
      </w:r>
    </w:p>
    <w:p w:rsidR="00A4799D" w:rsidRPr="00A4799D" w:rsidRDefault="00A4799D" w:rsidP="00A479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“ADQUISICIÓN DE SEGUROS DE VIDA”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A4799D">
        <w:rPr>
          <w:rFonts w:ascii="Arial" w:hAnsi="Arial" w:cs="Arial"/>
          <w:sz w:val="24"/>
          <w:szCs w:val="24"/>
        </w:rPr>
        <w:t>CC</w:t>
      </w:r>
      <w:r w:rsidRPr="002603C6">
        <w:rPr>
          <w:rFonts w:ascii="Arial" w:hAnsi="Arial" w:cs="Arial"/>
          <w:sz w:val="24"/>
          <w:szCs w:val="24"/>
        </w:rPr>
        <w:t xml:space="preserve">-001-2018 “Adquisición de </w:t>
      </w:r>
      <w:r w:rsidR="00A4799D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A4799D">
        <w:rPr>
          <w:rFonts w:ascii="Arial" w:hAnsi="Arial" w:cs="Arial"/>
          <w:sz w:val="24"/>
          <w:szCs w:val="24"/>
        </w:rPr>
        <w:t>eguros de vida</w:t>
      </w:r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1063FC"/>
    <w:rsid w:val="00205E59"/>
    <w:rsid w:val="00247F43"/>
    <w:rsid w:val="00251E28"/>
    <w:rsid w:val="00257167"/>
    <w:rsid w:val="002603C6"/>
    <w:rsid w:val="00686935"/>
    <w:rsid w:val="00792BCD"/>
    <w:rsid w:val="007A0BD8"/>
    <w:rsid w:val="009414E5"/>
    <w:rsid w:val="00A4799D"/>
    <w:rsid w:val="00A82C3C"/>
    <w:rsid w:val="00B0002C"/>
    <w:rsid w:val="00B43383"/>
    <w:rsid w:val="00CE3584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953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20</cp:revision>
  <dcterms:created xsi:type="dcterms:W3CDTF">2018-03-21T16:25:00Z</dcterms:created>
  <dcterms:modified xsi:type="dcterms:W3CDTF">2018-05-14T18:23:00Z</dcterms:modified>
</cp:coreProperties>
</file>